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val="en-US" w:eastAsia="zh-CN"/>
        </w:rPr>
        <w:t>青龙镇大窝社区乡村旅游示范点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  <w:t>自评报告</w:t>
      </w:r>
    </w:p>
    <w:p>
      <w:pPr>
        <w:spacing w:line="600" w:lineRule="exact"/>
        <w:ind w:firstLine="643" w:firstLineChars="200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5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根据奉节财农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〔2020〕202号文件要求，给青龙镇下达了180万元用于大窝社区乡村旅游示范点项目建设，项目拟在大窝社区新建景观沟渠700m，景观步道920m，步道护栏410m,星级厕所50㎡，观景梯道60m,丛林穿越工程300m,吊桥25m,摩天筒梯高22m,茅草长廊31m，悬空观景平台17m,实木休闲六方亭2座，新购冷水鱼苗225400尾，种植景观紫薇树苗1.2万株。总计划资金360万元，其中财政补助180万元，崎洋农业开发有限公司自筹180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5"/>
          <w:rFonts w:hint="default" w:ascii="Times New Roman" w:hAnsi="Times New Roman" w:eastAsia="方正小标宋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方正小标宋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二、绩效目标完成情况分析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rPr>
          <w:rFonts w:hint="default" w:ascii="Times New Roman" w:hAnsi="Times New Roman" w:eastAsia="方正楷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1.项目资金到位情况分析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自县级下文后，全镇所有资金都已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到位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，且按项目要求和进度全部落实到位。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2.项目资金执行情况分析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青龙镇大窝社区乡村旅游示范点项目共投资360万元，包括财政拨款180万元与公司自筹180万元已全部执行到位。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3.项目资金管理情况分析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本单位具有相应的项目资金管理办法，且符合相关财务会计制度的规定。项目调整及支出调整手续完备；项目合同书、验收报告、技术审定等资料齐全并基本能够及时归档；项目实施的人员条件、场地设备，信息支撑等基本落实到位；具有相应的项目质量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rPr>
          <w:rFonts w:hint="default" w:ascii="Times New Roman" w:hAnsi="Times New Roman" w:eastAsia="方正楷体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bCs/>
          <w:sz w:val="32"/>
          <w:szCs w:val="32"/>
        </w:rPr>
        <w:t>（</w:t>
      </w:r>
      <w:r>
        <w:rPr>
          <w:rFonts w:hint="default" w:ascii="Times New Roman" w:hAnsi="Times New Roman" w:eastAsia="方正楷体_GBK" w:cs="Times New Roman"/>
          <w:bCs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楷体_GBK" w:cs="Times New Roman"/>
          <w:bCs/>
          <w:sz w:val="32"/>
          <w:szCs w:val="32"/>
        </w:rPr>
        <w:t>）</w:t>
      </w:r>
      <w:r>
        <w:rPr>
          <w:rFonts w:hint="default" w:ascii="Times New Roman" w:hAnsi="Times New Roman" w:eastAsia="方正楷体_GBK" w:cs="Times New Roman"/>
          <w:b w:val="0"/>
          <w:bCs w:val="0"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青龙镇大窝社区乡村旅游示范点项目已于2020年6月完成建设任务，并通过县验收。新建景观沟渠700m，景观步道920m，步道护栏410m,观景梯道60m,丛林穿越工程300m,吊桥25m,摩天筒梯高22m,茅草长廊31m，悬空观景平台17m,星级厕所50㎡，实木休闲六方亭2座，新购冷水鱼苗225400尾，种植景观紫薇树苗1.2万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2.效益指标完成情况分析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青龙镇大窝社区乡村旅游示范点项目带动贫困户稳定务工5人，临时用工2人，人均增收0.5万元。带动一般农户发展农家乐9户，其中贫困户有4户，人均增收0.5万元。同时完善了旅游基础设施建设，提高了乡村旅游的知名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青龙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镇人民政府按照财政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拨款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要求，及时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开展项目，完成验收。带动了当地农户增收，完善了乡村旅游建设，提高了青龙形象，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群众对项目实施满意度达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%。项目经济效益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和社会效益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明显，达到了预期效果。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63362E"/>
    <w:rsid w:val="1F242DA2"/>
    <w:rsid w:val="2D104895"/>
    <w:rsid w:val="3E624397"/>
    <w:rsid w:val="463177CC"/>
    <w:rsid w:val="47A8762A"/>
    <w:rsid w:val="4E265710"/>
    <w:rsid w:val="58CF1933"/>
    <w:rsid w:val="6DF10629"/>
    <w:rsid w:val="7A08676B"/>
    <w:rsid w:val="7FAE2E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行者</cp:lastModifiedBy>
  <dcterms:modified xsi:type="dcterms:W3CDTF">2021-05-27T06:14:26Z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384052763_btnclosed</vt:lpwstr>
  </property>
</Properties>
</file>